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236" w14:textId="77777777" w:rsidR="003F69F2" w:rsidRDefault="00C1459A">
      <w:pPr>
        <w:rPr>
          <w:rFonts w:ascii="Calibri" w:hAnsi="Calibri" w:cs="Calibri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84533C" wp14:editId="0A79F666">
                <wp:simplePos x="0" y="0"/>
                <wp:positionH relativeFrom="column">
                  <wp:posOffset>3543300</wp:posOffset>
                </wp:positionH>
                <wp:positionV relativeFrom="paragraph">
                  <wp:posOffset>648970</wp:posOffset>
                </wp:positionV>
                <wp:extent cx="2738120" cy="1263015"/>
                <wp:effectExtent l="0" t="1270" r="0" b="254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120" cy="1263015"/>
                          <a:chOff x="7090" y="919"/>
                          <a:chExt cx="4392" cy="1568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1687"/>
                            <a:ext cx="4392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7801" w14:textId="77777777" w:rsidR="003F69F2" w:rsidRDefault="003F69F2">
                              <w:pPr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46A9A9A" w14:textId="77777777" w:rsidR="003F69F2" w:rsidRDefault="003F69F2">
                              <w:pPr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919"/>
                            <a:ext cx="2721" cy="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DAE33" w14:textId="77777777" w:rsidR="003F69F2" w:rsidRDefault="003F69F2">
                              <w:pPr>
                                <w:pStyle w:val="Overskrift1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bookmarkStart w:id="0" w:name="bkHf"/>
                              <w:bookmarkEnd w:id="0"/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Nasjonalt traumeregister</w:t>
                              </w:r>
                            </w:p>
                            <w:p w14:paraId="1F90DB1B" w14:textId="77777777" w:rsidR="003F69F2" w:rsidRDefault="003F69F2">
                              <w:pPr>
                                <w:pStyle w:val="Overskrift1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Oslo universitetssykehus HF</w:t>
                              </w:r>
                            </w:p>
                            <w:p w14:paraId="133268F6" w14:textId="77777777" w:rsidR="003F69F2" w:rsidRDefault="003F69F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Ullevål sykehus</w:t>
                              </w:r>
                            </w:p>
                            <w:p w14:paraId="0FF16A28" w14:textId="77777777" w:rsidR="003F69F2" w:rsidRDefault="003F69F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Postboks 4956 Nydalen</w:t>
                              </w:r>
                            </w:p>
                            <w:p w14:paraId="3B822A44" w14:textId="77777777" w:rsidR="003F69F2" w:rsidRDefault="003F69F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0424 Oslo</w:t>
                              </w:r>
                            </w:p>
                            <w:p w14:paraId="0B9C5337" w14:textId="77777777" w:rsidR="003F69F2" w:rsidRDefault="003F69F2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4533C" id="Group 3" o:spid="_x0000_s1026" style="position:absolute;margin-left:279pt;margin-top:51.1pt;width:215.6pt;height:99.45pt;z-index:251658240" coordorigin="7090,919" coordsize="4392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090;top:1687;width:4392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" stroked="f" strokeweight=".25pt">
                  <v:textbox>
                    <w:txbxContent>
                      <w:p w14:paraId="5ACA7801" w14:textId="77777777" w:rsidR="003F69F2" w:rsidRDefault="003F69F2">
                        <w:pPr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46A9A9A" w14:textId="77777777" w:rsidR="003F69F2" w:rsidRDefault="003F69F2">
                        <w:pPr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8761;top:919;width:2721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" stroked="f" strokeweight=".25pt">
                  <v:textbox>
                    <w:txbxContent>
                      <w:p w14:paraId="7B7DAE33" w14:textId="77777777" w:rsidR="003F69F2" w:rsidRDefault="003F69F2">
                        <w:pPr>
                          <w:pStyle w:val="Overskrift1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bookmarkStart w:id="1" w:name="bkHf"/>
                        <w:bookmarkEnd w:id="1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Nasjonalt traumeregister</w:t>
                        </w:r>
                      </w:p>
                      <w:p w14:paraId="1F90DB1B" w14:textId="77777777" w:rsidR="003F69F2" w:rsidRDefault="003F69F2">
                        <w:pPr>
                          <w:pStyle w:val="Overskrift1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Oslo universitetssykehus HF</w:t>
                        </w:r>
                      </w:p>
                      <w:p w14:paraId="133268F6" w14:textId="77777777" w:rsidR="003F69F2" w:rsidRDefault="003F69F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Ullevål sykehus</w:t>
                        </w:r>
                      </w:p>
                      <w:p w14:paraId="0FF16A28" w14:textId="77777777" w:rsidR="003F69F2" w:rsidRDefault="003F69F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Postboks 4956 Nydalen</w:t>
                        </w:r>
                      </w:p>
                      <w:p w14:paraId="3B822A44" w14:textId="77777777" w:rsidR="003F69F2" w:rsidRDefault="003F69F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0424 Oslo</w:t>
                        </w:r>
                      </w:p>
                      <w:p w14:paraId="0B9C5337" w14:textId="77777777" w:rsidR="003F69F2" w:rsidRDefault="003F69F2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F69F2">
        <w:rPr>
          <w:rFonts w:ascii="Calibri" w:hAnsi="Calibri" w:cs="Calibri"/>
          <w:noProof/>
          <w:sz w:val="18"/>
          <w:szCs w:val="18"/>
        </w:rPr>
        <w:t xml:space="preserve"> </w:t>
      </w:r>
      <w:bookmarkStart w:id="2" w:name="bkNavn"/>
      <w:bookmarkEnd w:id="2"/>
      <w:r>
        <w:rPr>
          <w:rFonts w:ascii="Calibri" w:hAnsi="Calibri" w:cs="Calibri"/>
          <w:noProof/>
        </w:rPr>
        <w:drawing>
          <wp:inline distT="0" distB="0" distL="0" distR="0" wp14:anchorId="03EE531E" wp14:editId="68F751E1">
            <wp:extent cx="774780" cy="514350"/>
            <wp:effectExtent l="0" t="0" r="6350" b="0"/>
            <wp:docPr id="9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6D2E" w14:textId="77777777" w:rsidR="003F69F2" w:rsidRDefault="00C1459A">
      <w:pPr>
        <w:rPr>
          <w:rFonts w:ascii="Calibri" w:hAnsi="Calibri" w:cs="Calibri"/>
          <w:noProof/>
          <w:sz w:val="18"/>
          <w:szCs w:val="18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30D167A" wp14:editId="58243C2E">
            <wp:extent cx="2105025" cy="457200"/>
            <wp:effectExtent l="0" t="0" r="9525" b="0"/>
            <wp:docPr id="8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6497" w14:textId="77777777" w:rsidR="003F69F2" w:rsidRDefault="003F69F2">
      <w:pPr>
        <w:rPr>
          <w:rFonts w:ascii="Calibri" w:hAnsi="Calibri" w:cs="Calibri"/>
          <w:sz w:val="18"/>
          <w:szCs w:val="18"/>
        </w:rPr>
      </w:pPr>
    </w:p>
    <w:p w14:paraId="34DFB765" w14:textId="77777777" w:rsidR="003F69F2" w:rsidRDefault="003F69F2">
      <w:pPr>
        <w:rPr>
          <w:rFonts w:ascii="Calibri" w:hAnsi="Calibri" w:cs="Calibri"/>
          <w:sz w:val="18"/>
          <w:szCs w:val="18"/>
        </w:rPr>
      </w:pPr>
    </w:p>
    <w:p w14:paraId="058B5C8F" w14:textId="77777777" w:rsidR="003F69F2" w:rsidRDefault="003F69F2">
      <w:pPr>
        <w:rPr>
          <w:rFonts w:ascii="Calibri" w:hAnsi="Calibri" w:cs="Calibri"/>
          <w:sz w:val="18"/>
          <w:szCs w:val="18"/>
        </w:rPr>
      </w:pPr>
    </w:p>
    <w:p w14:paraId="4E6A9CA3" w14:textId="77777777" w:rsidR="003F69F2" w:rsidRDefault="003F69F2">
      <w:pPr>
        <w:rPr>
          <w:rFonts w:ascii="Calibri" w:hAnsi="Calibri" w:cs="Calibri"/>
          <w:sz w:val="18"/>
          <w:szCs w:val="18"/>
        </w:rPr>
      </w:pPr>
    </w:p>
    <w:p w14:paraId="6B07E604" w14:textId="77777777" w:rsidR="003F69F2" w:rsidRPr="00DB5151" w:rsidRDefault="003F69F2">
      <w:pPr>
        <w:pStyle w:val="Overskrift1"/>
        <w:rPr>
          <w:rFonts w:ascii="Cambria" w:hAnsi="Cambria" w:cs="Cambria"/>
          <w:sz w:val="24"/>
          <w:szCs w:val="24"/>
        </w:rPr>
      </w:pPr>
      <w:bookmarkStart w:id="3" w:name="VrefT"/>
      <w:bookmarkStart w:id="4" w:name="DrefT"/>
      <w:bookmarkEnd w:id="3"/>
      <w:bookmarkEnd w:id="4"/>
      <w:r w:rsidRPr="00DB5151">
        <w:rPr>
          <w:rFonts w:ascii="Cambria" w:hAnsi="Cambria" w:cs="Cambria"/>
          <w:sz w:val="24"/>
          <w:szCs w:val="24"/>
        </w:rPr>
        <w:t>Invitasjon til AIS kurs – Skadegradering</w:t>
      </w:r>
    </w:p>
    <w:p w14:paraId="29100843" w14:textId="77777777" w:rsidR="00DB5151" w:rsidRPr="00DB5151" w:rsidRDefault="00DB5151"/>
    <w:p w14:paraId="6719BFE3" w14:textId="77777777" w:rsidR="00DB5151" w:rsidRPr="00DB5151" w:rsidRDefault="003F69F2">
      <w:r w:rsidRPr="00DB5151">
        <w:t xml:space="preserve">Nasjonalt traumeregister inviterer herved til AIS kurs (The Abbreviated Injury Scale) </w:t>
      </w:r>
    </w:p>
    <w:p w14:paraId="61E36797" w14:textId="3DBBCED9" w:rsidR="003F69F2" w:rsidRPr="00DB5151" w:rsidRDefault="003654FE">
      <w:r>
        <w:rPr>
          <w:b/>
        </w:rPr>
        <w:t>Torsdag</w:t>
      </w:r>
      <w:r w:rsidR="00F82850">
        <w:rPr>
          <w:b/>
        </w:rPr>
        <w:t xml:space="preserve"> </w:t>
      </w:r>
      <w:r w:rsidR="005F13D2">
        <w:rPr>
          <w:b/>
        </w:rPr>
        <w:t>2</w:t>
      </w:r>
      <w:r>
        <w:rPr>
          <w:b/>
        </w:rPr>
        <w:t>8</w:t>
      </w:r>
      <w:r w:rsidR="00F82850">
        <w:rPr>
          <w:b/>
        </w:rPr>
        <w:t xml:space="preserve">. og </w:t>
      </w:r>
      <w:r w:rsidR="00DF608D">
        <w:rPr>
          <w:b/>
        </w:rPr>
        <w:t>f</w:t>
      </w:r>
      <w:r>
        <w:rPr>
          <w:b/>
        </w:rPr>
        <w:t>redag</w:t>
      </w:r>
      <w:r w:rsidR="00F82850">
        <w:rPr>
          <w:b/>
        </w:rPr>
        <w:t xml:space="preserve"> </w:t>
      </w:r>
      <w:r>
        <w:rPr>
          <w:b/>
        </w:rPr>
        <w:t>29</w:t>
      </w:r>
      <w:r w:rsidR="00F82850">
        <w:rPr>
          <w:b/>
          <w:bCs/>
        </w:rPr>
        <w:t xml:space="preserve">. </w:t>
      </w:r>
      <w:r>
        <w:rPr>
          <w:b/>
          <w:bCs/>
        </w:rPr>
        <w:t>Oktober</w:t>
      </w:r>
      <w:r w:rsidR="00622FFD">
        <w:rPr>
          <w:b/>
          <w:bCs/>
        </w:rPr>
        <w:t xml:space="preserve"> 202</w:t>
      </w:r>
      <w:r w:rsidR="005F13D2">
        <w:rPr>
          <w:b/>
          <w:bCs/>
        </w:rPr>
        <w:t>1</w:t>
      </w:r>
      <w:r w:rsidR="003F69F2" w:rsidRPr="00DB5151">
        <w:t>.</w:t>
      </w:r>
    </w:p>
    <w:p w14:paraId="6C09FCEB" w14:textId="77777777" w:rsidR="003F69F2" w:rsidRPr="00DB5151" w:rsidRDefault="003F69F2"/>
    <w:p w14:paraId="5638C73E" w14:textId="77777777" w:rsidR="003F69F2" w:rsidRPr="00DB5151" w:rsidRDefault="003F69F2">
      <w:r w:rsidRPr="00DB5151">
        <w:t>Kurset er et samarbeid mellom Nasjonalt traumeregister</w:t>
      </w:r>
      <w:r w:rsidR="00334228" w:rsidRPr="00DB5151">
        <w:t xml:space="preserve"> og</w:t>
      </w:r>
      <w:r w:rsidRPr="00DB5151">
        <w:t xml:space="preserve"> Association for the Advancement of Automotive Medicine.</w:t>
      </w:r>
    </w:p>
    <w:p w14:paraId="5B4089BC" w14:textId="77777777" w:rsidR="003F69F2" w:rsidRPr="00DB5151" w:rsidRDefault="003F69F2"/>
    <w:p w14:paraId="55F0E6EF" w14:textId="667E23AC" w:rsidR="00062EBB" w:rsidRPr="00DB5151" w:rsidRDefault="00062EBB" w:rsidP="00062EBB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</w:pPr>
      <w:r w:rsidRPr="00DB5151">
        <w:t xml:space="preserve">Kurset blir avholdt på </w:t>
      </w:r>
      <w:r w:rsidR="000F15CD">
        <w:t>Haukeland</w:t>
      </w:r>
      <w:r w:rsidR="00AF192B">
        <w:t xml:space="preserve"> Universitetssykehus</w:t>
      </w:r>
      <w:r w:rsidR="000F15CD">
        <w:t xml:space="preserve"> Sykehus (Traumesenteret), Glasblokkene, Blokk 1</w:t>
      </w:r>
      <w:r w:rsidR="00D05EF6">
        <w:t>,</w:t>
      </w:r>
      <w:r w:rsidR="000F15CD">
        <w:t xml:space="preserve"> 4 </w:t>
      </w:r>
      <w:r w:rsidR="00D05EF6">
        <w:t>e</w:t>
      </w:r>
      <w:r w:rsidR="000F15CD">
        <w:t>tg.</w:t>
      </w:r>
      <w:r w:rsidR="00DB5151" w:rsidRPr="00DB5151">
        <w:t xml:space="preserve"> </w:t>
      </w:r>
    </w:p>
    <w:p w14:paraId="15D83F69" w14:textId="2C93440E" w:rsidR="00062EBB" w:rsidRDefault="00D05EF6" w:rsidP="00D05EF6">
      <w:pPr>
        <w:pStyle w:val="Listeavsnitt"/>
        <w:numPr>
          <w:ilvl w:val="0"/>
          <w:numId w:val="8"/>
        </w:numPr>
        <w:rPr>
          <w:lang w:val="da-DK"/>
        </w:rPr>
      </w:pPr>
      <w:r>
        <w:rPr>
          <w:lang w:val="da-DK"/>
        </w:rPr>
        <w:t>oktober</w:t>
      </w:r>
      <w:r w:rsidR="00DB5151" w:rsidRPr="00D05EF6">
        <w:rPr>
          <w:lang w:val="da-DK"/>
        </w:rPr>
        <w:t>,</w:t>
      </w:r>
      <w:r w:rsidR="00062EBB" w:rsidRPr="00D05EF6">
        <w:rPr>
          <w:lang w:val="da-DK"/>
        </w:rPr>
        <w:t xml:space="preserve"> kl</w:t>
      </w:r>
      <w:r w:rsidR="00DB5151" w:rsidRPr="00D05EF6">
        <w:rPr>
          <w:lang w:val="da-DK"/>
        </w:rPr>
        <w:t>okken</w:t>
      </w:r>
      <w:r w:rsidR="00062EBB" w:rsidRPr="00D05EF6">
        <w:rPr>
          <w:lang w:val="da-DK"/>
        </w:rPr>
        <w:t xml:space="preserve"> 08</w:t>
      </w:r>
      <w:r w:rsidR="00DB5151" w:rsidRPr="00D05EF6">
        <w:rPr>
          <w:lang w:val="da-DK"/>
        </w:rPr>
        <w:t>:</w:t>
      </w:r>
      <w:r w:rsidR="00062EBB" w:rsidRPr="00D05EF6">
        <w:rPr>
          <w:lang w:val="da-DK"/>
        </w:rPr>
        <w:t>30 – 17</w:t>
      </w:r>
      <w:r w:rsidR="00DB5151" w:rsidRPr="00D05EF6">
        <w:rPr>
          <w:lang w:val="da-DK"/>
        </w:rPr>
        <w:t xml:space="preserve">:30 </w:t>
      </w:r>
    </w:p>
    <w:p w14:paraId="28A6A188" w14:textId="06B85FB6" w:rsidR="00D05EF6" w:rsidRPr="00D05EF6" w:rsidRDefault="00D05EF6" w:rsidP="00D05EF6">
      <w:pPr>
        <w:pStyle w:val="Listeavsnitt"/>
        <w:numPr>
          <w:ilvl w:val="0"/>
          <w:numId w:val="8"/>
        </w:numPr>
        <w:rPr>
          <w:lang w:val="da-DK"/>
        </w:rPr>
      </w:pPr>
      <w:r>
        <w:rPr>
          <w:lang w:val="da-DK"/>
        </w:rPr>
        <w:t>oktober, klokken</w:t>
      </w:r>
      <w:r w:rsidR="002E1E65">
        <w:rPr>
          <w:lang w:val="da-DK"/>
        </w:rPr>
        <w:t xml:space="preserve"> 08:30 – 15:30</w:t>
      </w:r>
    </w:p>
    <w:p w14:paraId="240557CB" w14:textId="77777777" w:rsidR="003F69F2" w:rsidRPr="005F13D2" w:rsidRDefault="003F69F2">
      <w:pPr>
        <w:rPr>
          <w:b/>
          <w:bCs/>
          <w:lang w:val="da-DK"/>
        </w:rPr>
      </w:pPr>
    </w:p>
    <w:p w14:paraId="7C05C682" w14:textId="68C0BCC8" w:rsidR="008E36E8" w:rsidRPr="00DB5151" w:rsidRDefault="008E36E8">
      <w:r w:rsidRPr="00DB5151">
        <w:t xml:space="preserve">Til informasjon: Nasjonalt traumeregister arrangerer NTR Kodekurs </w:t>
      </w:r>
      <w:r w:rsidR="00A916DC">
        <w:t xml:space="preserve">på samme sted </w:t>
      </w:r>
      <w:r w:rsidR="0002044B">
        <w:t>o</w:t>
      </w:r>
      <w:r w:rsidR="00CA7D81">
        <w:t>nsdag</w:t>
      </w:r>
      <w:r w:rsidR="006C1C83">
        <w:t xml:space="preserve"> </w:t>
      </w:r>
      <w:r w:rsidR="00CA7D81">
        <w:t>27</w:t>
      </w:r>
      <w:r w:rsidR="00A916DC">
        <w:t xml:space="preserve">. </w:t>
      </w:r>
      <w:r w:rsidR="00CA7D81">
        <w:t>oktober</w:t>
      </w:r>
      <w:r w:rsidR="006749F6">
        <w:t xml:space="preserve"> 2021</w:t>
      </w:r>
      <w:r w:rsidRPr="00DB5151">
        <w:t>.</w:t>
      </w:r>
      <w:r w:rsidR="00A13B93" w:rsidRPr="00DB5151">
        <w:t xml:space="preserve"> Se egen invitasjon.</w:t>
      </w:r>
    </w:p>
    <w:p w14:paraId="049D592C" w14:textId="77777777" w:rsidR="008E36E8" w:rsidRPr="00DB5151" w:rsidRDefault="008E36E8">
      <w:pPr>
        <w:rPr>
          <w:b/>
          <w:bCs/>
        </w:rPr>
      </w:pPr>
    </w:p>
    <w:p w14:paraId="2372AED9" w14:textId="77777777" w:rsidR="003F69F2" w:rsidRPr="00DB5151" w:rsidRDefault="003F69F2">
      <w:pPr>
        <w:rPr>
          <w:b/>
          <w:bCs/>
        </w:rPr>
      </w:pPr>
      <w:r w:rsidRPr="00DB5151">
        <w:rPr>
          <w:b/>
          <w:bCs/>
        </w:rPr>
        <w:t>Målgruppe:</w:t>
      </w:r>
    </w:p>
    <w:p w14:paraId="01AA87B6" w14:textId="77777777" w:rsidR="003F69F2" w:rsidRPr="00DB5151" w:rsidRDefault="003F69F2">
      <w:r w:rsidRPr="00DB5151">
        <w:t xml:space="preserve">Sykepleiere, leger, registrarer og forskere som arbeider med traumedatabaser.  </w:t>
      </w:r>
    </w:p>
    <w:p w14:paraId="06251289" w14:textId="77777777" w:rsidR="00FC3F2D" w:rsidRPr="00DB5151" w:rsidRDefault="00FC3F2D"/>
    <w:p w14:paraId="5744B4D6" w14:textId="77777777" w:rsidR="003F69F2" w:rsidRPr="00DB5151" w:rsidRDefault="00E02BA7">
      <w:pPr>
        <w:rPr>
          <w:b/>
          <w:bCs/>
          <w:lang w:val="de-DE"/>
        </w:rPr>
      </w:pPr>
      <w:r w:rsidRPr="00DB5151">
        <w:t>Kurset er obligatorisk for registrarer som skal innregistrere data i Nasjonalt traumeregister.</w:t>
      </w:r>
    </w:p>
    <w:p w14:paraId="01DA66E1" w14:textId="77777777" w:rsidR="00FC3F2D" w:rsidRPr="00DB5151" w:rsidRDefault="00FC3F2D" w:rsidP="00E02BA7">
      <w:r w:rsidRPr="00DB5151">
        <w:t>For registrarer vil det ikke bli utstedt lisens for registrering i Nasjonalt traumeregister uten godkjent AIS kurs.</w:t>
      </w:r>
    </w:p>
    <w:p w14:paraId="32A97492" w14:textId="77777777" w:rsidR="00E02BA7" w:rsidRPr="00DB5151" w:rsidRDefault="00E02BA7" w:rsidP="00E02BA7">
      <w:r w:rsidRPr="00DB5151">
        <w:t>Det er også sterkt anbefalt at registeransvarlige skal ha godkjent AIS kurs</w:t>
      </w:r>
      <w:r w:rsidR="00FC3F2D" w:rsidRPr="00DB5151">
        <w:t>.</w:t>
      </w:r>
    </w:p>
    <w:p w14:paraId="29E9CCAD" w14:textId="77777777" w:rsidR="00E02BA7" w:rsidRPr="00DB5151" w:rsidRDefault="00E02BA7">
      <w:pPr>
        <w:rPr>
          <w:b/>
          <w:bCs/>
        </w:rPr>
      </w:pPr>
    </w:p>
    <w:p w14:paraId="095DC5D8" w14:textId="77777777" w:rsidR="003F69F2" w:rsidRPr="00DB5151" w:rsidRDefault="003F69F2">
      <w:pPr>
        <w:rPr>
          <w:b/>
          <w:bCs/>
          <w:lang w:val="en-US"/>
        </w:rPr>
      </w:pPr>
      <w:r w:rsidRPr="00DB5151">
        <w:rPr>
          <w:b/>
          <w:bCs/>
          <w:lang w:val="en-US"/>
        </w:rPr>
        <w:t>Kursbeskrivelse:</w:t>
      </w:r>
    </w:p>
    <w:p w14:paraId="6D7B9D66" w14:textId="77777777" w:rsidR="003F69F2" w:rsidRPr="00DB5151" w:rsidRDefault="003F69F2">
      <w:pPr>
        <w:rPr>
          <w:lang w:val="en-GB"/>
        </w:rPr>
      </w:pPr>
      <w:r w:rsidRPr="00DB5151">
        <w:rPr>
          <w:lang w:val="en-GB"/>
        </w:rPr>
        <w:t>Kursversjon: The Abbreviated Injury Scale, 2005 edition, update 2008.</w:t>
      </w:r>
    </w:p>
    <w:p w14:paraId="3A523928" w14:textId="77777777" w:rsidR="003F69F2" w:rsidRPr="00DB5151" w:rsidRDefault="003F69F2">
      <w:pPr>
        <w:pStyle w:val="Brdtekstinnrykk2"/>
        <w:numPr>
          <w:ilvl w:val="0"/>
          <w:numId w:val="4"/>
        </w:numPr>
        <w:tabs>
          <w:tab w:val="clear" w:pos="1080"/>
          <w:tab w:val="num" w:pos="540"/>
        </w:tabs>
        <w:ind w:left="540"/>
      </w:pPr>
      <w:r w:rsidRPr="00DB5151">
        <w:t>Kurset er på totalt 14 timer fordelt på forelesninger og selvstendig arbeid, hvor norske anonymiserte pasienteksempler er brukt i kodeøvelsene.</w:t>
      </w:r>
    </w:p>
    <w:p w14:paraId="7F678AF8" w14:textId="77777777" w:rsidR="003F69F2" w:rsidRPr="00DB5151" w:rsidRDefault="003F69F2">
      <w:pPr>
        <w:pStyle w:val="Brdtekstinnrykk2"/>
        <w:numPr>
          <w:ilvl w:val="0"/>
          <w:numId w:val="4"/>
        </w:numPr>
        <w:tabs>
          <w:tab w:val="clear" w:pos="1080"/>
          <w:tab w:val="num" w:pos="540"/>
        </w:tabs>
        <w:ind w:left="540"/>
      </w:pPr>
      <w:r w:rsidRPr="00DB5151">
        <w:t>Deltakerne trenger ikke å ha tidligere erfaring i bruken av AIS</w:t>
      </w:r>
    </w:p>
    <w:p w14:paraId="424B4B52" w14:textId="77777777" w:rsidR="003F69F2" w:rsidRPr="00DB5151" w:rsidRDefault="003F69F2">
      <w:pPr>
        <w:pStyle w:val="Brdtekstinnrykk2"/>
        <w:numPr>
          <w:ilvl w:val="0"/>
          <w:numId w:val="4"/>
        </w:numPr>
        <w:tabs>
          <w:tab w:val="clear" w:pos="1080"/>
          <w:tab w:val="num" w:pos="540"/>
        </w:tabs>
        <w:ind w:left="540"/>
      </w:pPr>
      <w:r w:rsidRPr="00DB5151">
        <w:t>Kursmanualen er på engelsk</w:t>
      </w:r>
    </w:p>
    <w:p w14:paraId="5D95731C" w14:textId="77777777" w:rsidR="003F69F2" w:rsidRPr="00DB5151" w:rsidRDefault="003F69F2">
      <w:pPr>
        <w:pStyle w:val="Brdtekstinnrykk2"/>
        <w:numPr>
          <w:ilvl w:val="0"/>
          <w:numId w:val="4"/>
        </w:numPr>
        <w:tabs>
          <w:tab w:val="clear" w:pos="1080"/>
          <w:tab w:val="num" w:pos="540"/>
        </w:tabs>
        <w:ind w:left="540"/>
      </w:pPr>
      <w:r w:rsidRPr="00DB5151">
        <w:t>Kurset tar ikke for seg koding innen ICD-10 kodeverket</w:t>
      </w:r>
    </w:p>
    <w:p w14:paraId="496DEFB5" w14:textId="77777777" w:rsidR="003F69F2" w:rsidRPr="00DB5151" w:rsidRDefault="003F69F2">
      <w:pPr>
        <w:pStyle w:val="Brdtekstinnrykk2"/>
      </w:pPr>
    </w:p>
    <w:p w14:paraId="1991DA3C" w14:textId="77777777" w:rsidR="003F69F2" w:rsidRPr="00DB5151" w:rsidRDefault="003F69F2">
      <w:pPr>
        <w:pStyle w:val="Brdtekstinnrykk2"/>
        <w:ind w:left="0"/>
      </w:pPr>
      <w:r w:rsidRPr="00DB5151">
        <w:t>Emner:</w:t>
      </w:r>
    </w:p>
    <w:p w14:paraId="0B6DDD5B" w14:textId="77777777" w:rsidR="003F69F2" w:rsidRPr="00DB5151" w:rsidRDefault="003F69F2">
      <w:pPr>
        <w:pStyle w:val="Brdtekstinnrykk2"/>
        <w:numPr>
          <w:ilvl w:val="0"/>
          <w:numId w:val="5"/>
        </w:numPr>
        <w:tabs>
          <w:tab w:val="clear" w:pos="1800"/>
          <w:tab w:val="num" w:pos="540"/>
        </w:tabs>
        <w:ind w:left="540"/>
      </w:pPr>
      <w:r w:rsidRPr="00DB5151">
        <w:t>Beskrivelse av skadegraderingsmetoder og teknikker for bruk av disse</w:t>
      </w:r>
    </w:p>
    <w:p w14:paraId="10D1B052" w14:textId="77777777" w:rsidR="003F69F2" w:rsidRPr="00DB5151" w:rsidRDefault="003F69F2">
      <w:pPr>
        <w:pStyle w:val="Brdtekstinnrykk2"/>
        <w:numPr>
          <w:ilvl w:val="0"/>
          <w:numId w:val="5"/>
        </w:numPr>
        <w:tabs>
          <w:tab w:val="clear" w:pos="1800"/>
          <w:tab w:val="num" w:pos="540"/>
        </w:tabs>
        <w:ind w:left="540"/>
      </w:pPr>
      <w:r w:rsidRPr="00DB5151">
        <w:t>Hvordan skadegradering kan brukes og misbrukes</w:t>
      </w:r>
    </w:p>
    <w:p w14:paraId="5765FF79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t>Koderegler og konvensjoner samt metoder for gradering av alvorlig skadde pasienter med multiple skader.</w:t>
      </w:r>
    </w:p>
    <w:p w14:paraId="7F069BF2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t>Forståelse av struktur, oppbygging og innhold i The Abbreviated Injury Scale, 2005.</w:t>
      </w:r>
    </w:p>
    <w:p w14:paraId="3B998EB2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t>Uttrekk av traumedata.</w:t>
      </w:r>
    </w:p>
    <w:p w14:paraId="0D041F34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lastRenderedPageBreak/>
        <w:t>Ekskludering av informasjon som ikke skal kodes.</w:t>
      </w:r>
    </w:p>
    <w:p w14:paraId="722DCDE0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t>Hvordan skille på skader, komplikasjoner og utkomme.</w:t>
      </w:r>
    </w:p>
    <w:p w14:paraId="62400F39" w14:textId="77777777" w:rsidR="003F69F2" w:rsidRPr="00DB5151" w:rsidRDefault="003F69F2">
      <w:pPr>
        <w:pStyle w:val="Brdtekstinnrykk2"/>
        <w:numPr>
          <w:ilvl w:val="1"/>
          <w:numId w:val="4"/>
        </w:numPr>
        <w:tabs>
          <w:tab w:val="clear" w:pos="1800"/>
          <w:tab w:val="num" w:pos="1080"/>
        </w:tabs>
        <w:ind w:left="1080" w:hanging="180"/>
      </w:pPr>
      <w:r w:rsidRPr="00DB5151">
        <w:t>Anvendelse av reglene for kalkulasjon av Injury Severity Score (ISS) i multiple kroppsregioner.</w:t>
      </w:r>
    </w:p>
    <w:p w14:paraId="4E94D97E" w14:textId="77777777" w:rsidR="003F69F2" w:rsidRPr="00DB5151" w:rsidRDefault="003F69F2">
      <w:pPr>
        <w:rPr>
          <w:b/>
          <w:bCs/>
        </w:rPr>
      </w:pPr>
    </w:p>
    <w:p w14:paraId="3F68A42B" w14:textId="77777777" w:rsidR="003F69F2" w:rsidRPr="00DB5151" w:rsidRDefault="003F69F2">
      <w:r w:rsidRPr="00DB5151">
        <w:rPr>
          <w:b/>
          <w:bCs/>
        </w:rPr>
        <w:t>Påmelding og kursavgift:</w:t>
      </w:r>
    </w:p>
    <w:p w14:paraId="2C6EE6F4" w14:textId="7B8128A6" w:rsidR="003F69F2" w:rsidRPr="00DB5151" w:rsidRDefault="003F69F2">
      <w:pPr>
        <w:rPr>
          <w:b/>
          <w:bCs/>
        </w:rPr>
      </w:pPr>
      <w:r w:rsidRPr="00DB5151">
        <w:t xml:space="preserve">Bindende påmelding innen </w:t>
      </w:r>
      <w:r w:rsidR="000E2616">
        <w:rPr>
          <w:b/>
          <w:bCs/>
        </w:rPr>
        <w:t>1</w:t>
      </w:r>
      <w:r w:rsidR="00D151F6">
        <w:rPr>
          <w:b/>
          <w:bCs/>
        </w:rPr>
        <w:t>0</w:t>
      </w:r>
      <w:r w:rsidR="00F82850">
        <w:rPr>
          <w:b/>
          <w:bCs/>
        </w:rPr>
        <w:t>.</w:t>
      </w:r>
      <w:r w:rsidR="00D151F6">
        <w:rPr>
          <w:b/>
          <w:bCs/>
        </w:rPr>
        <w:t>10</w:t>
      </w:r>
      <w:r w:rsidR="003207B8">
        <w:rPr>
          <w:b/>
          <w:bCs/>
        </w:rPr>
        <w:t>.202</w:t>
      </w:r>
      <w:r w:rsidR="005F13D2">
        <w:rPr>
          <w:b/>
          <w:bCs/>
        </w:rPr>
        <w:t>1</w:t>
      </w:r>
      <w:r w:rsidR="00DB5151" w:rsidRPr="00DB5151">
        <w:rPr>
          <w:b/>
          <w:bCs/>
        </w:rPr>
        <w:t>.</w:t>
      </w:r>
    </w:p>
    <w:p w14:paraId="359EF69B" w14:textId="77777777" w:rsidR="003F69F2" w:rsidRPr="00DB5151" w:rsidRDefault="003F69F2">
      <w:r w:rsidRPr="00DB5151">
        <w:t>Avmelding etter påmeldingsfrist vil bli fakturert med kursavgift.</w:t>
      </w:r>
    </w:p>
    <w:p w14:paraId="2E677B97" w14:textId="77777777" w:rsidR="003F69F2" w:rsidRPr="00DB5151" w:rsidRDefault="00DB5151">
      <w:r w:rsidRPr="00DB5151">
        <w:t>Kursavgiften er</w:t>
      </w:r>
      <w:r w:rsidR="00F82850">
        <w:t xml:space="preserve"> kr </w:t>
      </w:r>
      <w:r w:rsidR="005F13D2">
        <w:t>60</w:t>
      </w:r>
      <w:r w:rsidR="003F69F2" w:rsidRPr="00DB5151">
        <w:t>00,-.</w:t>
      </w:r>
    </w:p>
    <w:p w14:paraId="52FD1D2E" w14:textId="77777777" w:rsidR="003F69F2" w:rsidRPr="00DB5151" w:rsidRDefault="003F69F2">
      <w:r w:rsidRPr="00DB5151">
        <w:t>Kursavgiften dekker sertifiseringskostnader, kursmateriell, AIS manual og lunsj/bevertning begge dager.</w:t>
      </w:r>
    </w:p>
    <w:p w14:paraId="535558EF" w14:textId="77777777" w:rsidR="008471C3" w:rsidRPr="00DB5151" w:rsidRDefault="008471C3">
      <w:r w:rsidRPr="00DB5151">
        <w:t>For deltakere som har tatt kurset tidligere og som ønsker å delta for an</w:t>
      </w:r>
      <w:r w:rsidR="00F82850">
        <w:t>dre gang, er kursavgiften Kr. 30</w:t>
      </w:r>
      <w:r w:rsidRPr="00DB5151">
        <w:t>00,-. De vil da ikke motta ny AIS manual.</w:t>
      </w:r>
    </w:p>
    <w:p w14:paraId="0C419FE5" w14:textId="77777777" w:rsidR="003F69F2" w:rsidRPr="00DB5151" w:rsidRDefault="003F69F2"/>
    <w:p w14:paraId="4C9FCA37" w14:textId="77777777" w:rsidR="00CA5E74" w:rsidRPr="00DB5151" w:rsidRDefault="003F69F2" w:rsidP="00334228">
      <w:pPr>
        <w:widowControl/>
      </w:pPr>
      <w:r w:rsidRPr="00DB5151">
        <w:t xml:space="preserve">Påmelding skjer pr mail til </w:t>
      </w:r>
      <w:r w:rsidR="00697F36">
        <w:t>meg</w:t>
      </w:r>
      <w:r w:rsidR="00DB5151">
        <w:t xml:space="preserve">, </w:t>
      </w:r>
      <w:r w:rsidR="005F13D2">
        <w:t>marianne.dahlhaug@traumatologi.no</w:t>
      </w:r>
    </w:p>
    <w:p w14:paraId="291D7866" w14:textId="77777777" w:rsidR="003F69F2" w:rsidRPr="00DB5151" w:rsidRDefault="003F69F2">
      <w:r w:rsidRPr="00DB5151">
        <w:t>Husk å oppgi i påmeldingen hvilket sykehus dere kommer fra, adresse, telefon og fakturaadresse.</w:t>
      </w:r>
    </w:p>
    <w:p w14:paraId="6AA0A16A" w14:textId="77777777" w:rsidR="003F69F2" w:rsidRPr="00DB5151" w:rsidRDefault="003F69F2"/>
    <w:p w14:paraId="2F5D60D6" w14:textId="77777777" w:rsidR="003F69F2" w:rsidRPr="00DB5151" w:rsidRDefault="003F69F2">
      <w:pPr>
        <w:rPr>
          <w:b/>
          <w:bCs/>
        </w:rPr>
      </w:pPr>
      <w:r w:rsidRPr="00DB5151">
        <w:rPr>
          <w:b/>
          <w:bCs/>
        </w:rPr>
        <w:t>Spørsmål:</w:t>
      </w:r>
    </w:p>
    <w:p w14:paraId="2C58B8DA" w14:textId="77777777" w:rsidR="00906EEA" w:rsidRPr="003654FE" w:rsidRDefault="00E9710D" w:rsidP="00527EF9">
      <w:r w:rsidRPr="003654FE">
        <w:t>Ta kontakt</w:t>
      </w:r>
      <w:r w:rsidR="005F13D2" w:rsidRPr="003654FE">
        <w:t xml:space="preserve"> </w:t>
      </w:r>
    </w:p>
    <w:p w14:paraId="62B84521" w14:textId="77777777" w:rsidR="00E9710D" w:rsidRPr="003654FE" w:rsidRDefault="005F13D2" w:rsidP="00527EF9">
      <w:r w:rsidRPr="003654FE">
        <w:t>marianne.dahlhaug@traumatologi.no</w:t>
      </w:r>
      <w:r w:rsidR="00DB5151" w:rsidRPr="003654FE">
        <w:t>,</w:t>
      </w:r>
      <w:r w:rsidR="00527EF9" w:rsidRPr="003654FE">
        <w:t xml:space="preserve"> </w:t>
      </w:r>
    </w:p>
    <w:p w14:paraId="5240FD32" w14:textId="77777777" w:rsidR="00527EF9" w:rsidRPr="003654FE" w:rsidRDefault="00527EF9" w:rsidP="00527EF9">
      <w:r w:rsidRPr="003654FE">
        <w:t>Tlf</w:t>
      </w:r>
      <w:r w:rsidR="00E9710D" w:rsidRPr="003654FE">
        <w:t>:</w:t>
      </w:r>
      <w:r w:rsidRPr="003654FE">
        <w:t xml:space="preserve"> </w:t>
      </w:r>
      <w:r w:rsidR="005F13D2" w:rsidRPr="003654FE">
        <w:t>95873470</w:t>
      </w:r>
    </w:p>
    <w:p w14:paraId="223E4AD2" w14:textId="77777777" w:rsidR="003F69F2" w:rsidRPr="003654FE" w:rsidRDefault="003F69F2"/>
    <w:p w14:paraId="4AC92418" w14:textId="77777777" w:rsidR="003F69F2" w:rsidRPr="003654FE" w:rsidRDefault="003F69F2"/>
    <w:p w14:paraId="217A8357" w14:textId="77777777" w:rsidR="003F69F2" w:rsidRPr="00DB5151" w:rsidRDefault="003F69F2">
      <w:r w:rsidRPr="00DB5151">
        <w:t>Kurset er godkjent som meritterende for godkjenning til klinisk spesialist i sykepleie/spesialsykepleie hos NSF med totalt 12 timer.</w:t>
      </w:r>
    </w:p>
    <w:p w14:paraId="740D532E" w14:textId="77777777" w:rsidR="003F69F2" w:rsidRPr="00DB5151" w:rsidRDefault="003F69F2"/>
    <w:p w14:paraId="3E3CFCDA" w14:textId="77777777" w:rsidR="003F69F2" w:rsidRPr="00DB5151" w:rsidRDefault="003F69F2"/>
    <w:p w14:paraId="44BD1BD3" w14:textId="77777777" w:rsidR="003F69F2" w:rsidRPr="00DB5151" w:rsidRDefault="003F69F2"/>
    <w:p w14:paraId="25E14552" w14:textId="77777777" w:rsidR="00DB5151" w:rsidRPr="00DB5151" w:rsidRDefault="00DB5151"/>
    <w:p w14:paraId="4E2D2232" w14:textId="77777777" w:rsidR="003F69F2" w:rsidRPr="00DB5151" w:rsidRDefault="003F69F2">
      <w:r w:rsidRPr="00DB5151">
        <w:t>Vennlig hilsen</w:t>
      </w:r>
    </w:p>
    <w:p w14:paraId="3485B5FA" w14:textId="77777777" w:rsidR="003F69F2" w:rsidRPr="00DB5151" w:rsidRDefault="003F69F2"/>
    <w:p w14:paraId="08A2FB2F" w14:textId="77777777" w:rsidR="003F69F2" w:rsidRPr="00DB5151" w:rsidRDefault="003F69F2"/>
    <w:p w14:paraId="6F8AF8DD" w14:textId="77777777" w:rsidR="003F69F2" w:rsidRPr="00DB5151" w:rsidRDefault="008A0BF9">
      <w:r>
        <w:t>Marianne Dahlhaug</w:t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</w:p>
    <w:p w14:paraId="417A185E" w14:textId="77777777" w:rsidR="003F69F2" w:rsidRPr="00DB5151" w:rsidRDefault="003F69F2">
      <w:r w:rsidRPr="00DB5151">
        <w:t>Daglig l</w:t>
      </w:r>
      <w:r w:rsidR="00527EF9" w:rsidRPr="00DB5151">
        <w:t>eder</w:t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  <w:r w:rsidR="00527EF9" w:rsidRPr="00DB5151">
        <w:tab/>
      </w:r>
    </w:p>
    <w:p w14:paraId="04059F26" w14:textId="77777777" w:rsidR="003F69F2" w:rsidRPr="00DB5151" w:rsidRDefault="003F69F2">
      <w:r w:rsidRPr="00DB5151">
        <w:t>Nasjonalt traumeregister</w:t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  <w:r w:rsidRPr="00DB5151">
        <w:tab/>
      </w:r>
    </w:p>
    <w:p w14:paraId="66B735D7" w14:textId="77777777" w:rsidR="003F69F2" w:rsidRPr="00DB5151" w:rsidRDefault="003F69F2"/>
    <w:p w14:paraId="1D996C6C" w14:textId="77777777" w:rsidR="003F69F2" w:rsidRPr="00DB5151" w:rsidRDefault="003F69F2"/>
    <w:p w14:paraId="21E1339E" w14:textId="77777777" w:rsidR="003F69F2" w:rsidRPr="00DB5151" w:rsidRDefault="003F69F2">
      <w:pPr>
        <w:ind w:left="1416" w:hanging="1416"/>
      </w:pPr>
    </w:p>
    <w:p w14:paraId="5785F9B5" w14:textId="77777777" w:rsidR="003F69F2" w:rsidRPr="00DB5151" w:rsidRDefault="003F69F2"/>
    <w:p w14:paraId="49C96F44" w14:textId="77777777" w:rsidR="003F69F2" w:rsidRDefault="003F69F2"/>
    <w:p w14:paraId="4FBE6DBA" w14:textId="77777777" w:rsidR="003F69F2" w:rsidRDefault="003F69F2">
      <w:pPr>
        <w:pStyle w:val="Topptekst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</w:p>
    <w:sectPr w:rsidR="003F69F2" w:rsidSect="003F69F2">
      <w:footerReference w:type="default" r:id="rId9"/>
      <w:headerReference w:type="first" r:id="rId10"/>
      <w:footerReference w:type="first" r:id="rId11"/>
      <w:type w:val="continuous"/>
      <w:pgSz w:w="11907" w:h="16840" w:code="9"/>
      <w:pgMar w:top="1469" w:right="567" w:bottom="1797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E585" w14:textId="77777777" w:rsidR="00092670" w:rsidRDefault="00092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968CD1" w14:textId="77777777" w:rsidR="00092670" w:rsidRDefault="00092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RH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tblInd w:w="-68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61"/>
      <w:gridCol w:w="2618"/>
    </w:tblGrid>
    <w:tr w:rsidR="003F69F2" w:rsidRPr="0002044B" w14:paraId="46D0521D" w14:textId="77777777">
      <w:trPr>
        <w:cantSplit/>
        <w:trHeight w:hRule="exact" w:val="851"/>
      </w:trPr>
      <w:tc>
        <w:tcPr>
          <w:tcW w:w="7161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788A45" w14:textId="77777777" w:rsidR="003F69F2" w:rsidRDefault="00C1459A">
          <w:pPr>
            <w:pStyle w:val="Bunntekst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31493C" wp14:editId="6DD34E2C">
                    <wp:simplePos x="0" y="0"/>
                    <wp:positionH relativeFrom="page">
                      <wp:posOffset>4540250</wp:posOffset>
                    </wp:positionH>
                    <wp:positionV relativeFrom="page">
                      <wp:posOffset>-456565</wp:posOffset>
                    </wp:positionV>
                    <wp:extent cx="0" cy="392430"/>
                    <wp:effectExtent l="6350" t="10160" r="12700" b="6985"/>
                    <wp:wrapNone/>
                    <wp:docPr id="6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E5ECD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7.5pt,-35.95pt" to="357.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14:paraId="0F5D5455" w14:textId="77777777" w:rsidR="003F69F2" w:rsidRDefault="003F69F2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bookmarkStart w:id="5" w:name="bkTekst2"/>
          <w:bookmarkEnd w:id="5"/>
          <w:r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618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198" w:type="dxa"/>
            <w:right w:w="0" w:type="dxa"/>
          </w:tcMar>
        </w:tcPr>
        <w:p w14:paraId="0A78FD80" w14:textId="77777777" w:rsidR="003F69F2" w:rsidRDefault="003F69F2">
          <w:pPr>
            <w:pStyle w:val="Bunntekst"/>
            <w:rPr>
              <w:rFonts w:ascii="Times New Roman" w:hAnsi="Times New Roman" w:cs="Times New Roman"/>
              <w:sz w:val="26"/>
              <w:szCs w:val="26"/>
            </w:rPr>
          </w:pPr>
        </w:p>
        <w:p w14:paraId="5EA1C8F3" w14:textId="77777777" w:rsidR="003F69F2" w:rsidRDefault="003F69F2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6" w:name="BkOrg2"/>
          <w:bookmarkEnd w:id="6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14:paraId="7FA70DFB" w14:textId="77777777" w:rsidR="003F69F2" w:rsidRDefault="003F69F2">
          <w:pPr>
            <w:pStyle w:val="Bunntekst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</w:tr>
  </w:tbl>
  <w:p w14:paraId="40EB0D29" w14:textId="77777777" w:rsidR="003F69F2" w:rsidRDefault="003F69F2">
    <w:pPr>
      <w:pStyle w:val="Bunntekst"/>
      <w:rPr>
        <w:rFonts w:ascii="Times New Roman" w:hAnsi="Times New Roman" w:cs="Times New Roman"/>
        <w:sz w:val="4"/>
        <w:szCs w:val="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22"/>
      <w:gridCol w:w="2506"/>
      <w:gridCol w:w="702"/>
      <w:gridCol w:w="652"/>
    </w:tblGrid>
    <w:tr w:rsidR="003F69F2" w:rsidRPr="0002044B" w14:paraId="0D4BFE30" w14:textId="77777777">
      <w:trPr>
        <w:trHeight w:hRule="exact" w:val="851"/>
      </w:trPr>
      <w:tc>
        <w:tcPr>
          <w:tcW w:w="5922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4736BBB" w14:textId="77777777" w:rsidR="003F69F2" w:rsidRDefault="00C1459A">
          <w:pPr>
            <w:pStyle w:val="Bunntekst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6877DD7" wp14:editId="26F37D0B">
                    <wp:simplePos x="0" y="0"/>
                    <wp:positionH relativeFrom="page">
                      <wp:posOffset>3760470</wp:posOffset>
                    </wp:positionH>
                    <wp:positionV relativeFrom="page">
                      <wp:posOffset>-455295</wp:posOffset>
                    </wp:positionV>
                    <wp:extent cx="0" cy="392430"/>
                    <wp:effectExtent l="7620" t="11430" r="11430" b="5715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924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F037B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.1pt,-35.85pt" to="296.1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" strokecolor="#4a7ebb" strokeweight=".25pt">
                    <v:shadow opacity="22938f" offset="0"/>
                    <w10:wrap anchorx="page" anchory="page"/>
                  </v:line>
                </w:pict>
              </mc:Fallback>
            </mc:AlternateContent>
          </w:r>
        </w:p>
        <w:p w14:paraId="4AF8A4EC" w14:textId="77777777" w:rsidR="003F69F2" w:rsidRDefault="003F69F2">
          <w:pPr>
            <w:pStyle w:val="Bunntekst"/>
            <w:rPr>
              <w:rFonts w:ascii="Times New Roman" w:hAnsi="Times New Roman" w:cs="Times New Roman"/>
              <w:sz w:val="20"/>
              <w:szCs w:val="20"/>
            </w:rPr>
          </w:pPr>
          <w:bookmarkStart w:id="8" w:name="bkTekst"/>
          <w:bookmarkEnd w:id="8"/>
          <w:r>
            <w:rPr>
              <w:rFonts w:ascii="Calibri" w:hAnsi="Calibri" w:cs="Calibri"/>
              <w:sz w:val="16"/>
              <w:szCs w:val="16"/>
            </w:rPr>
            <w:t>Oslo universitetssykehus er lokalsykehus for deler av Oslos befolkning, regionssykehus for innbyggere i Helse Sør-Øst og har en rekke nasjonale funksjoner.</w:t>
          </w:r>
        </w:p>
      </w:tc>
      <w:tc>
        <w:tcPr>
          <w:tcW w:w="2506" w:type="dxa"/>
          <w:tcBorders>
            <w:top w:val="single" w:sz="2" w:space="0" w:color="auto"/>
            <w:left w:val="nil"/>
            <w:bottom w:val="nil"/>
            <w:right w:val="nil"/>
          </w:tcBorders>
          <w:tcMar>
            <w:left w:w="125" w:type="dxa"/>
          </w:tcMar>
        </w:tcPr>
        <w:p w14:paraId="3FDBD038" w14:textId="77777777" w:rsidR="003F69F2" w:rsidRDefault="003F69F2">
          <w:pPr>
            <w:pStyle w:val="Bunntekst"/>
            <w:rPr>
              <w:rFonts w:ascii="Times New Roman" w:hAnsi="Times New Roman" w:cs="Times New Roman"/>
              <w:sz w:val="26"/>
              <w:szCs w:val="26"/>
            </w:rPr>
          </w:pPr>
        </w:p>
        <w:p w14:paraId="6ECFD00E" w14:textId="77777777" w:rsidR="003F69F2" w:rsidRDefault="003F69F2">
          <w:pPr>
            <w:pStyle w:val="BasicParagraph"/>
            <w:spacing w:line="240" w:lineRule="auto"/>
            <w:rPr>
              <w:rFonts w:ascii="Calibri" w:hAnsi="Calibri" w:cs="Calibri"/>
              <w:sz w:val="16"/>
              <w:szCs w:val="16"/>
            </w:rPr>
          </w:pPr>
          <w:bookmarkStart w:id="9" w:name="bkOrg"/>
          <w:bookmarkEnd w:id="9"/>
          <w:r>
            <w:rPr>
              <w:rFonts w:ascii="Calibri" w:hAnsi="Calibri" w:cs="Calibri"/>
              <w:sz w:val="16"/>
              <w:szCs w:val="16"/>
            </w:rPr>
            <w:t>Org.nr.: NO 993 467 049 MVA</w:t>
          </w:r>
        </w:p>
        <w:p w14:paraId="356D8F84" w14:textId="77777777" w:rsidR="003F69F2" w:rsidRDefault="003F69F2">
          <w:pPr>
            <w:pStyle w:val="Bunntekst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>
            <w:rPr>
              <w:rFonts w:ascii="Calibri" w:hAnsi="Calibri" w:cs="Calibri"/>
              <w:sz w:val="16"/>
              <w:szCs w:val="16"/>
              <w:lang w:val="en-GB"/>
            </w:rPr>
            <w:t>www.oslo-universitetssykehus.no</w:t>
          </w:r>
        </w:p>
      </w:tc>
      <w:tc>
        <w:tcPr>
          <w:tcW w:w="70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47277A1E" w14:textId="77777777" w:rsidR="003F69F2" w:rsidRDefault="003F69F2">
          <w:pPr>
            <w:pStyle w:val="Bunntekst"/>
            <w:rPr>
              <w:rFonts w:ascii="Times New Roman" w:hAnsi="Times New Roman" w:cs="Times New Roman"/>
              <w:sz w:val="20"/>
              <w:szCs w:val="20"/>
              <w:lang w:val="en-GB"/>
            </w:rPr>
          </w:pPr>
        </w:p>
      </w:tc>
      <w:tc>
        <w:tcPr>
          <w:tcW w:w="65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5084AF75" w14:textId="77777777" w:rsidR="003F69F2" w:rsidRDefault="00C1459A">
          <w:pPr>
            <w:pStyle w:val="Bunntekst"/>
            <w:rPr>
              <w:rFonts w:ascii="Times New Roman" w:hAnsi="Times New Roman" w:cs="Times New Roman"/>
              <w:sz w:val="20"/>
              <w:szCs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610E3F6" wp14:editId="310653D2">
                <wp:simplePos x="0" y="0"/>
                <wp:positionH relativeFrom="column">
                  <wp:posOffset>69215</wp:posOffset>
                </wp:positionH>
                <wp:positionV relativeFrom="paragraph">
                  <wp:posOffset>-390525</wp:posOffset>
                </wp:positionV>
                <wp:extent cx="276225" cy="276225"/>
                <wp:effectExtent l="0" t="0" r="9525" b="9525"/>
                <wp:wrapNone/>
                <wp:docPr id="5" name="Bilde 4" descr="H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H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633362" w14:textId="77777777" w:rsidR="003F69F2" w:rsidRDefault="003F69F2">
    <w:pPr>
      <w:pStyle w:val="Bunntekst"/>
      <w:rPr>
        <w:rFonts w:ascii="Times New Roman" w:hAnsi="Times New Roman" w:cs="Times New Roman"/>
        <w:sz w:val="4"/>
        <w:szCs w:val="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D62B" w14:textId="77777777" w:rsidR="00092670" w:rsidRDefault="00092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0B495F3" w14:textId="77777777" w:rsidR="00092670" w:rsidRDefault="00092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3BC1" w14:textId="77777777" w:rsidR="003F69F2" w:rsidRDefault="00DB5151">
    <w:pPr>
      <w:pStyle w:val="Topptekst"/>
      <w:tabs>
        <w:tab w:val="clear" w:pos="4536"/>
        <w:tab w:val="clear" w:pos="9072"/>
        <w:tab w:val="right" w:pos="9900"/>
      </w:tabs>
      <w:rPr>
        <w:rFonts w:ascii="Calibri" w:hAnsi="Calibri" w:cs="Calibri"/>
        <w:sz w:val="18"/>
        <w:szCs w:val="18"/>
      </w:rPr>
    </w:pPr>
    <w:bookmarkStart w:id="7" w:name="TT_logo1"/>
    <w:bookmarkEnd w:id="7"/>
    <w:r>
      <w:rPr>
        <w:rFonts w:ascii="Times New Roman" w:hAnsi="Times New Roman" w:cs="Times New Roman"/>
        <w:noProof/>
      </w:rPr>
      <w:drawing>
        <wp:inline distT="0" distB="0" distL="0" distR="0" wp14:anchorId="5E6AE3D8" wp14:editId="45B3CB08">
          <wp:extent cx="1933575" cy="419100"/>
          <wp:effectExtent l="0" t="0" r="9525" b="0"/>
          <wp:docPr id="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9F2">
      <w:rPr>
        <w:rFonts w:ascii="Calibri" w:hAnsi="Calibri" w:cs="Calibri"/>
        <w:sz w:val="18"/>
        <w:szCs w:val="18"/>
      </w:rPr>
      <w:tab/>
    </w:r>
    <w:r>
      <w:rPr>
        <w:noProof/>
      </w:rPr>
      <w:drawing>
        <wp:inline distT="0" distB="0" distL="0" distR="0" wp14:anchorId="1D80CB86" wp14:editId="710C9072">
          <wp:extent cx="1917450" cy="381000"/>
          <wp:effectExtent l="0" t="0" r="6985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14" cy="38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59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0E4B2C" wp14:editId="61667DDF">
              <wp:simplePos x="0" y="0"/>
              <wp:positionH relativeFrom="column">
                <wp:posOffset>2540</wp:posOffset>
              </wp:positionH>
              <wp:positionV relativeFrom="page">
                <wp:posOffset>511175</wp:posOffset>
              </wp:positionV>
              <wp:extent cx="1977390" cy="410845"/>
              <wp:effectExtent l="2540" t="0" r="1270" b="1905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7739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0345C" w14:textId="77777777" w:rsidR="003F69F2" w:rsidRDefault="003F69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4B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.2pt;margin-top:40.25pt;width:155.7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" filled="f" stroked="f" strokecolor="silver" strokeweight=".25pt">
              <o:lock v:ext="edit" aspectratio="t"/>
              <v:textbox inset="0,0,0,0">
                <w:txbxContent>
                  <w:p w14:paraId="6C20345C" w14:textId="77777777" w:rsidR="003F69F2" w:rsidRDefault="003F69F2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1459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F7B844" wp14:editId="4164E3E4">
              <wp:simplePos x="0" y="0"/>
              <wp:positionH relativeFrom="column">
                <wp:posOffset>-594995</wp:posOffset>
              </wp:positionH>
              <wp:positionV relativeFrom="paragraph">
                <wp:posOffset>3409315</wp:posOffset>
              </wp:positionV>
              <wp:extent cx="252095" cy="0"/>
              <wp:effectExtent l="5080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9DA7E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5pt,268.45pt" to="-27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A4A"/>
    <w:multiLevelType w:val="hybridMultilevel"/>
    <w:tmpl w:val="11846B02"/>
    <w:lvl w:ilvl="0" w:tplc="0414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8D4"/>
    <w:multiLevelType w:val="hybridMultilevel"/>
    <w:tmpl w:val="6FF2EFB6"/>
    <w:lvl w:ilvl="0" w:tplc="97123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7D5572"/>
    <w:multiLevelType w:val="hybridMultilevel"/>
    <w:tmpl w:val="C61258C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962505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2D38D1"/>
    <w:multiLevelType w:val="hybridMultilevel"/>
    <w:tmpl w:val="EA42A2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E25387"/>
    <w:multiLevelType w:val="hybridMultilevel"/>
    <w:tmpl w:val="3E6CFEDE"/>
    <w:lvl w:ilvl="0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3058DF"/>
    <w:multiLevelType w:val="hybridMultilevel"/>
    <w:tmpl w:val="8026AEF4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0397"/>
    <w:multiLevelType w:val="hybridMultilevel"/>
    <w:tmpl w:val="E42C1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4120"/>
    <w:multiLevelType w:val="hybridMultilevel"/>
    <w:tmpl w:val="3FC848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2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F2"/>
    <w:rsid w:val="0002044B"/>
    <w:rsid w:val="00062EBB"/>
    <w:rsid w:val="00092670"/>
    <w:rsid w:val="000A538E"/>
    <w:rsid w:val="000E2616"/>
    <w:rsid w:val="000F15CD"/>
    <w:rsid w:val="00181912"/>
    <w:rsid w:val="002A0A8D"/>
    <w:rsid w:val="002E1E65"/>
    <w:rsid w:val="003207B8"/>
    <w:rsid w:val="00334228"/>
    <w:rsid w:val="003363D1"/>
    <w:rsid w:val="003654FE"/>
    <w:rsid w:val="003F69F2"/>
    <w:rsid w:val="00527EF9"/>
    <w:rsid w:val="005F13D2"/>
    <w:rsid w:val="00622FFD"/>
    <w:rsid w:val="006749F6"/>
    <w:rsid w:val="00697F36"/>
    <w:rsid w:val="006C1C83"/>
    <w:rsid w:val="006E7755"/>
    <w:rsid w:val="007A5EA7"/>
    <w:rsid w:val="008471C3"/>
    <w:rsid w:val="00870D5B"/>
    <w:rsid w:val="00885138"/>
    <w:rsid w:val="008A0BF9"/>
    <w:rsid w:val="008E36E8"/>
    <w:rsid w:val="00906EEA"/>
    <w:rsid w:val="00946DDD"/>
    <w:rsid w:val="00A13B93"/>
    <w:rsid w:val="00A72B22"/>
    <w:rsid w:val="00A916DC"/>
    <w:rsid w:val="00A91AC7"/>
    <w:rsid w:val="00AD168E"/>
    <w:rsid w:val="00AD73C1"/>
    <w:rsid w:val="00AF192B"/>
    <w:rsid w:val="00B517EF"/>
    <w:rsid w:val="00B8516E"/>
    <w:rsid w:val="00C1459A"/>
    <w:rsid w:val="00C42E38"/>
    <w:rsid w:val="00C52B6D"/>
    <w:rsid w:val="00CA5E74"/>
    <w:rsid w:val="00CA7D81"/>
    <w:rsid w:val="00D05EF6"/>
    <w:rsid w:val="00D151F6"/>
    <w:rsid w:val="00D368D6"/>
    <w:rsid w:val="00D84EF1"/>
    <w:rsid w:val="00DB5151"/>
    <w:rsid w:val="00DF608D"/>
    <w:rsid w:val="00E02BA7"/>
    <w:rsid w:val="00E9710D"/>
    <w:rsid w:val="00F67795"/>
    <w:rsid w:val="00F82850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02B21"/>
  <w15:docId w15:val="{3DF7CE98-DF53-4762-B162-4C511F5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mbria" w:hAnsi="Cambria" w:cs="Cambr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autoSpaceDE w:val="0"/>
      <w:autoSpaceDN w:val="0"/>
      <w:adjustRightInd w:val="0"/>
      <w:outlineLvl w:val="0"/>
    </w:pPr>
    <w:rPr>
      <w:rFonts w:ascii="Garamond" w:hAnsi="Garamond" w:cs="Garamond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utlineLvl w:val="1"/>
    </w:pPr>
    <w:rPr>
      <w:rFonts w:ascii="Garamond" w:hAnsi="Garamond" w:cs="Garamond"/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tabs>
        <w:tab w:val="left" w:pos="720"/>
      </w:tabs>
      <w:jc w:val="center"/>
      <w:outlineLvl w:val="2"/>
    </w:pPr>
    <w:rPr>
      <w:rFonts w:ascii="Garamond" w:hAnsi="Garamond" w:cs="Garamond"/>
      <w:b/>
      <w:bCs/>
      <w:color w:val="FFFFFF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sz w:val="26"/>
      <w:szCs w:val="26"/>
    </w:rPr>
  </w:style>
  <w:style w:type="paragraph" w:styleId="Topptekst">
    <w:name w:val="header"/>
    <w:basedOn w:val="Normal"/>
    <w:next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basedOn w:val="Standardskriftforavsnitt"/>
    <w:link w:val="Topptekst"/>
    <w:uiPriority w:val="99"/>
    <w:rPr>
      <w:rFonts w:ascii="Cambria" w:hAnsi="Cambria" w:cs="Cambria"/>
      <w:sz w:val="24"/>
      <w:szCs w:val="24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unntekstTegn">
    <w:name w:val="Bunntekst Tegn"/>
    <w:basedOn w:val="Standardskriftforavsnitt"/>
    <w:link w:val="Bunntekst"/>
    <w:uiPriority w:val="99"/>
    <w:rPr>
      <w:rFonts w:ascii="Cambria" w:hAnsi="Cambria" w:cs="Cambria"/>
      <w:sz w:val="24"/>
      <w:szCs w:val="24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/>
    </w:rPr>
  </w:style>
  <w:style w:type="paragraph" w:customStyle="1" w:styleId="Autokorrektur">
    <w:name w:val="Autokorrektur"/>
    <w:uiPriority w:val="99"/>
    <w:rPr>
      <w:rFonts w:ascii="Cambria" w:hAnsi="Cambria" w:cs="Cambria"/>
      <w:sz w:val="24"/>
      <w:szCs w:val="24"/>
    </w:rPr>
  </w:style>
  <w:style w:type="paragraph" w:customStyle="1" w:styleId="Opprettetden">
    <w:name w:val="Opprettet den"/>
    <w:uiPriority w:val="99"/>
    <w:rPr>
      <w:rFonts w:ascii="Cambria" w:hAnsi="Cambria" w:cs="Cambria"/>
      <w:sz w:val="24"/>
      <w:szCs w:val="24"/>
    </w:rPr>
  </w:style>
  <w:style w:type="paragraph" w:customStyle="1" w:styleId="-SIDE-">
    <w:name w:val="- SIDE -"/>
    <w:uiPriority w:val="99"/>
    <w:rPr>
      <w:rFonts w:ascii="Cambria" w:hAnsi="Cambria" w:cs="Cambria"/>
      <w:sz w:val="24"/>
      <w:szCs w:val="24"/>
    </w:rPr>
  </w:style>
  <w:style w:type="paragraph" w:customStyle="1" w:styleId="Adresseblokk">
    <w:name w:val="Adresseblokk"/>
    <w:uiPriority w:val="99"/>
    <w:pPr>
      <w:ind w:right="-23"/>
    </w:pPr>
    <w:rPr>
      <w:rFonts w:ascii="Myriad RH Light" w:hAnsi="Myriad RH Light" w:cs="Myriad RH Light"/>
      <w:noProof/>
      <w:sz w:val="16"/>
      <w:szCs w:val="16"/>
    </w:rPr>
  </w:style>
  <w:style w:type="paragraph" w:customStyle="1" w:styleId="BTTeksten">
    <w:name w:val="BTTekst_en"/>
    <w:uiPriority w:val="99"/>
    <w:pPr>
      <w:widowControl w:val="0"/>
    </w:pPr>
    <w:rPr>
      <w:rFonts w:ascii="Cambria" w:hAnsi="Cambria" w:cs="Cambria"/>
      <w:sz w:val="24"/>
      <w:szCs w:val="24"/>
    </w:rPr>
  </w:style>
  <w:style w:type="paragraph" w:customStyle="1" w:styleId="BTOrgno">
    <w:name w:val="BTOrg_no"/>
    <w:uiPriority w:val="99"/>
    <w:pPr>
      <w:widowControl w:val="0"/>
    </w:pPr>
    <w:rPr>
      <w:rFonts w:ascii="Cambria" w:hAnsi="Cambria" w:cs="Cambria"/>
      <w:sz w:val="24"/>
      <w:szCs w:val="24"/>
    </w:rPr>
  </w:style>
  <w:style w:type="paragraph" w:customStyle="1" w:styleId="TTRiksen">
    <w:name w:val="TTRiks_en"/>
    <w:uiPriority w:val="99"/>
    <w:rPr>
      <w:rFonts w:ascii="Cambria" w:hAnsi="Cambria" w:cs="Cambria"/>
      <w:sz w:val="3276"/>
      <w:szCs w:val="3276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rPr>
      <w:rFonts w:ascii="Times New Roman" w:hAnsi="Times New Roman" w:cs="Times New Roman"/>
      <w:color w:val="800080"/>
      <w:u w:val="single"/>
    </w:rPr>
  </w:style>
  <w:style w:type="paragraph" w:styleId="Brdtekst2">
    <w:name w:val="Body Text 2"/>
    <w:basedOn w:val="Normal"/>
    <w:link w:val="Brdtekst2Tegn"/>
    <w:uiPriority w:val="99"/>
    <w:pPr>
      <w:ind w:left="1260"/>
    </w:pPr>
  </w:style>
  <w:style w:type="character" w:customStyle="1" w:styleId="Brdtekst2Tegn">
    <w:name w:val="Brødtekst 2 Tegn"/>
    <w:basedOn w:val="Standardskriftforavsnitt"/>
    <w:link w:val="Brdtekst2"/>
    <w:uiPriority w:val="99"/>
    <w:rPr>
      <w:rFonts w:ascii="Cambria" w:hAnsi="Cambria" w:cs="Cambria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pPr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rPr>
      <w:rFonts w:ascii="Cambria" w:hAnsi="Cambria" w:cs="Cambria"/>
      <w:sz w:val="24"/>
      <w:szCs w:val="24"/>
    </w:rPr>
  </w:style>
  <w:style w:type="paragraph" w:styleId="NormalWeb">
    <w:name w:val="Normal (Web)"/>
    <w:basedOn w:val="Normal"/>
    <w:uiPriority w:val="99"/>
    <w:pPr>
      <w:widowControl/>
      <w:spacing w:after="300"/>
    </w:pPr>
    <w:rPr>
      <w:rFonts w:ascii="Arial Unicode MS" w:eastAsia="Arial Unicode MS" w:hAnsi="Arial Unicode MS" w:cs="Arial Unicode MS"/>
    </w:rPr>
  </w:style>
  <w:style w:type="paragraph" w:styleId="Listeavsnitt">
    <w:name w:val="List Paragraph"/>
    <w:basedOn w:val="Normal"/>
    <w:uiPriority w:val="34"/>
    <w:qFormat/>
    <w:rsid w:val="00F82850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F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>Oslo universitetssykehus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Marianne Dahlhaug</dc:creator>
  <cp:lastModifiedBy>Marianne Dahlhaug</cp:lastModifiedBy>
  <cp:revision>10</cp:revision>
  <cp:lastPrinted>2010-05-14T10:49:00Z</cp:lastPrinted>
  <dcterms:created xsi:type="dcterms:W3CDTF">2021-08-04T07:26:00Z</dcterms:created>
  <dcterms:modified xsi:type="dcterms:W3CDTF">2021-08-13T09:20:00Z</dcterms:modified>
</cp:coreProperties>
</file>